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3F4B4" w14:textId="77777777" w:rsidR="00B81D8E" w:rsidRPr="00B85CCA" w:rsidRDefault="2DFD9A71">
      <w:pPr>
        <w:pStyle w:val="Heading1"/>
        <w:rPr>
          <w:rFonts w:ascii="Calibri" w:eastAsia="Calibri" w:hAnsi="Calibri" w:cs="Calibri"/>
          <w:sz w:val="24"/>
          <w:szCs w:val="24"/>
        </w:rPr>
      </w:pPr>
      <w:r w:rsidRPr="00B85CCA">
        <w:rPr>
          <w:rFonts w:ascii="Calibri" w:eastAsia="Calibri" w:hAnsi="Calibri" w:cs="Calibri"/>
          <w:sz w:val="24"/>
          <w:szCs w:val="24"/>
        </w:rPr>
        <w:t>Walnut Creek Racquet Club Board Meeting Agenda</w:t>
      </w:r>
    </w:p>
    <w:p w14:paraId="4E67CEDC" w14:textId="27D48059" w:rsidR="2DFD9A71" w:rsidRPr="00B85CCA" w:rsidRDefault="2DFD9A71" w:rsidP="2DFD9A71">
      <w:pPr>
        <w:jc w:val="center"/>
        <w:rPr>
          <w:rFonts w:ascii="Calibri" w:hAnsi="Calibri" w:cs="Calibri"/>
        </w:rPr>
      </w:pPr>
      <w:r w:rsidRPr="00B85CCA">
        <w:rPr>
          <w:rFonts w:ascii="Calibri" w:hAnsi="Calibri" w:cs="Calibri"/>
          <w:b/>
          <w:bCs/>
        </w:rPr>
        <w:t>Snyder Compound</w:t>
      </w:r>
    </w:p>
    <w:p w14:paraId="2AD3F4B6" w14:textId="30E20087" w:rsidR="00B81D8E" w:rsidRPr="00B85CCA" w:rsidRDefault="626BD39A">
      <w:pPr>
        <w:jc w:val="center"/>
        <w:rPr>
          <w:rFonts w:ascii="Calibri" w:hAnsi="Calibri" w:cs="Calibri"/>
        </w:rPr>
      </w:pPr>
      <w:r w:rsidRPr="00B85CCA">
        <w:rPr>
          <w:rFonts w:ascii="Calibri" w:hAnsi="Calibri" w:cs="Calibri"/>
        </w:rPr>
        <w:t>September 19th, 2023</w:t>
      </w:r>
    </w:p>
    <w:p w14:paraId="2AD3F4B7" w14:textId="77777777" w:rsidR="00B81D8E" w:rsidRPr="00B85CCA" w:rsidRDefault="003516AB">
      <w:pPr>
        <w:numPr>
          <w:ilvl w:val="0"/>
          <w:numId w:val="1"/>
        </w:numPr>
        <w:pBdr>
          <w:top w:val="nil"/>
          <w:left w:val="nil"/>
          <w:bottom w:val="nil"/>
          <w:right w:val="nil"/>
          <w:between w:val="nil"/>
        </w:pBdr>
        <w:rPr>
          <w:rFonts w:ascii="Calibri" w:hAnsi="Calibri" w:cs="Calibri"/>
        </w:rPr>
      </w:pPr>
      <w:r w:rsidRPr="00B85CCA">
        <w:rPr>
          <w:rFonts w:ascii="Calibri" w:hAnsi="Calibri" w:cs="Calibri"/>
          <w:color w:val="000000"/>
        </w:rPr>
        <w:t>Opening</w:t>
      </w:r>
    </w:p>
    <w:p w14:paraId="2AD3F4B8" w14:textId="1D62E193" w:rsidR="00B81D8E" w:rsidRPr="00B85CCA" w:rsidRDefault="2102BF48" w:rsidP="2102BF48">
      <w:pPr>
        <w:numPr>
          <w:ilvl w:val="1"/>
          <w:numId w:val="1"/>
        </w:numPr>
        <w:pBdr>
          <w:top w:val="nil"/>
          <w:left w:val="nil"/>
          <w:bottom w:val="nil"/>
          <w:right w:val="nil"/>
          <w:between w:val="nil"/>
        </w:pBdr>
        <w:rPr>
          <w:rFonts w:ascii="Calibri" w:hAnsi="Calibri" w:cs="Calibri"/>
        </w:rPr>
      </w:pPr>
      <w:r w:rsidRPr="00B85CCA">
        <w:rPr>
          <w:rFonts w:ascii="Calibri" w:hAnsi="Calibri" w:cs="Calibri"/>
          <w:color w:val="000000" w:themeColor="text1"/>
        </w:rPr>
        <w:t>Call to order</w:t>
      </w:r>
      <w:r w:rsidR="002626C2" w:rsidRPr="00B85CCA">
        <w:rPr>
          <w:rFonts w:ascii="Calibri" w:hAnsi="Calibri" w:cs="Calibri"/>
          <w:color w:val="000000" w:themeColor="text1"/>
        </w:rPr>
        <w:t xml:space="preserve"> </w:t>
      </w:r>
      <w:r w:rsidR="002626C2" w:rsidRPr="00B85CCA">
        <w:rPr>
          <w:rFonts w:ascii="Calibri" w:hAnsi="Calibri" w:cs="Calibri"/>
          <w:color w:val="4F81BD" w:themeColor="accent1"/>
        </w:rPr>
        <w:t>–</w:t>
      </w:r>
      <w:r w:rsidR="002626C2" w:rsidRPr="00B85CCA">
        <w:rPr>
          <w:rFonts w:ascii="Calibri" w:hAnsi="Calibri" w:cs="Calibri"/>
          <w:color w:val="000000" w:themeColor="text1"/>
        </w:rPr>
        <w:t xml:space="preserve"> </w:t>
      </w:r>
      <w:r w:rsidR="002626C2" w:rsidRPr="00B85CCA">
        <w:rPr>
          <w:rFonts w:ascii="Calibri" w:hAnsi="Calibri" w:cs="Calibri"/>
          <w:color w:val="4F81BD" w:themeColor="accent1"/>
        </w:rPr>
        <w:t>meeting was called to order at 6:39p</w:t>
      </w:r>
    </w:p>
    <w:p w14:paraId="2AD3F4B9" w14:textId="0F952B02" w:rsidR="00B81D8E" w:rsidRPr="00B85CCA" w:rsidRDefault="2102BF48" w:rsidP="2102BF48">
      <w:pPr>
        <w:numPr>
          <w:ilvl w:val="1"/>
          <w:numId w:val="1"/>
        </w:numPr>
        <w:pBdr>
          <w:top w:val="nil"/>
          <w:left w:val="nil"/>
          <w:bottom w:val="nil"/>
          <w:right w:val="nil"/>
          <w:between w:val="nil"/>
        </w:pBdr>
        <w:rPr>
          <w:rFonts w:ascii="Calibri" w:hAnsi="Calibri" w:cs="Calibri"/>
        </w:rPr>
      </w:pPr>
      <w:r w:rsidRPr="00B85CCA">
        <w:rPr>
          <w:rFonts w:ascii="Calibri" w:hAnsi="Calibri" w:cs="Calibri"/>
          <w:color w:val="000000" w:themeColor="text1"/>
        </w:rPr>
        <w:t>Roll Call</w:t>
      </w:r>
      <w:r w:rsidR="002626C2" w:rsidRPr="00B85CCA">
        <w:rPr>
          <w:rFonts w:ascii="Calibri" w:hAnsi="Calibri" w:cs="Calibri"/>
          <w:color w:val="000000" w:themeColor="text1"/>
        </w:rPr>
        <w:t xml:space="preserve"> </w:t>
      </w:r>
      <w:r w:rsidR="002626C2" w:rsidRPr="00B85CCA">
        <w:rPr>
          <w:rFonts w:ascii="Calibri" w:hAnsi="Calibri" w:cs="Calibri"/>
          <w:color w:val="4F81BD" w:themeColor="accent1"/>
        </w:rPr>
        <w:t>–</w:t>
      </w:r>
      <w:r w:rsidR="002626C2" w:rsidRPr="00B85CCA">
        <w:rPr>
          <w:rFonts w:ascii="Calibri" w:hAnsi="Calibri" w:cs="Calibri"/>
          <w:color w:val="000000" w:themeColor="text1"/>
        </w:rPr>
        <w:t xml:space="preserve"> </w:t>
      </w:r>
      <w:r w:rsidR="002626C2" w:rsidRPr="00B85CCA">
        <w:rPr>
          <w:rFonts w:ascii="Calibri" w:hAnsi="Calibri" w:cs="Calibri"/>
          <w:color w:val="4F81BD" w:themeColor="accent1"/>
        </w:rPr>
        <w:t>Garvin, Cara Mia, Steve, Rebecca, Kayla, Tammie, Lynne and Glenn were present.  Absent: Bob, Deanna, Sally, Pam</w:t>
      </w:r>
    </w:p>
    <w:p w14:paraId="2AD3F4BA" w14:textId="3C982BA5" w:rsidR="00B81D8E" w:rsidRPr="00B85CCA" w:rsidRDefault="2102BF48" w:rsidP="2102BF48">
      <w:pPr>
        <w:numPr>
          <w:ilvl w:val="1"/>
          <w:numId w:val="1"/>
        </w:numPr>
        <w:pBdr>
          <w:top w:val="nil"/>
          <w:left w:val="nil"/>
          <w:bottom w:val="nil"/>
          <w:right w:val="nil"/>
          <w:between w:val="nil"/>
        </w:pBdr>
        <w:rPr>
          <w:rFonts w:ascii="Calibri" w:hAnsi="Calibri" w:cs="Calibri"/>
        </w:rPr>
      </w:pPr>
      <w:r w:rsidRPr="00B85CCA">
        <w:rPr>
          <w:rFonts w:ascii="Calibri" w:hAnsi="Calibri" w:cs="Calibri"/>
          <w:color w:val="000000" w:themeColor="text1"/>
        </w:rPr>
        <w:t>Approval of minutes from last meeting</w:t>
      </w:r>
      <w:r w:rsidR="002626C2" w:rsidRPr="00B85CCA">
        <w:rPr>
          <w:rFonts w:ascii="Calibri" w:hAnsi="Calibri" w:cs="Calibri"/>
          <w:color w:val="000000" w:themeColor="text1"/>
        </w:rPr>
        <w:t xml:space="preserve"> </w:t>
      </w:r>
      <w:r w:rsidR="002626C2" w:rsidRPr="00B85CCA">
        <w:rPr>
          <w:rFonts w:ascii="Calibri" w:hAnsi="Calibri" w:cs="Calibri"/>
          <w:color w:val="4F81BD" w:themeColor="accent1"/>
        </w:rPr>
        <w:t>– August meeting minutes approved</w:t>
      </w:r>
    </w:p>
    <w:p w14:paraId="2AD3F4BB" w14:textId="74FC2A0E" w:rsidR="00B81D8E" w:rsidRPr="00B85CCA" w:rsidRDefault="2102BF48" w:rsidP="2102BF48">
      <w:pPr>
        <w:numPr>
          <w:ilvl w:val="0"/>
          <w:numId w:val="1"/>
        </w:numPr>
        <w:pBdr>
          <w:top w:val="nil"/>
          <w:left w:val="nil"/>
          <w:bottom w:val="nil"/>
          <w:right w:val="nil"/>
          <w:between w:val="nil"/>
        </w:pBdr>
        <w:rPr>
          <w:rFonts w:ascii="Calibri" w:hAnsi="Calibri" w:cs="Calibri"/>
          <w:color w:val="000000" w:themeColor="text1"/>
        </w:rPr>
      </w:pPr>
      <w:r w:rsidRPr="00B85CCA">
        <w:rPr>
          <w:rFonts w:ascii="Calibri" w:hAnsi="Calibri" w:cs="Calibri"/>
          <w:color w:val="000000" w:themeColor="text1"/>
        </w:rPr>
        <w:t>Treasurer’s report</w:t>
      </w:r>
      <w:r w:rsidR="002626C2" w:rsidRPr="00B85CCA">
        <w:rPr>
          <w:rFonts w:ascii="Calibri" w:hAnsi="Calibri" w:cs="Calibri"/>
          <w:color w:val="000000" w:themeColor="text1"/>
        </w:rPr>
        <w:t xml:space="preserve"> </w:t>
      </w:r>
      <w:r w:rsidR="002626C2" w:rsidRPr="00B85CCA">
        <w:rPr>
          <w:rFonts w:ascii="Calibri" w:hAnsi="Calibri" w:cs="Calibri"/>
          <w:color w:val="4F81BD" w:themeColor="accent1"/>
        </w:rPr>
        <w:t>– Cara Mia will send in the next day or two</w:t>
      </w:r>
    </w:p>
    <w:p w14:paraId="30222D22" w14:textId="77777777" w:rsidR="002626C2" w:rsidRPr="00B85CCA" w:rsidRDefault="2102BF48" w:rsidP="002626C2">
      <w:pPr>
        <w:numPr>
          <w:ilvl w:val="0"/>
          <w:numId w:val="1"/>
        </w:numPr>
        <w:pBdr>
          <w:top w:val="nil"/>
          <w:left w:val="nil"/>
          <w:bottom w:val="nil"/>
          <w:right w:val="nil"/>
          <w:between w:val="nil"/>
        </w:pBdr>
        <w:rPr>
          <w:rFonts w:ascii="Calibri" w:hAnsi="Calibri" w:cs="Calibri"/>
        </w:rPr>
      </w:pPr>
      <w:r w:rsidRPr="00B85CCA">
        <w:rPr>
          <w:rFonts w:ascii="Calibri" w:hAnsi="Calibri" w:cs="Calibri"/>
          <w:color w:val="000000" w:themeColor="text1"/>
        </w:rPr>
        <w:t>Membership report</w:t>
      </w:r>
      <w:r w:rsidR="002626C2" w:rsidRPr="00B85CCA">
        <w:rPr>
          <w:rFonts w:ascii="Calibri" w:hAnsi="Calibri" w:cs="Calibri"/>
          <w:color w:val="000000" w:themeColor="text1"/>
        </w:rPr>
        <w:t xml:space="preserve"> </w:t>
      </w:r>
      <w:r w:rsidR="002626C2" w:rsidRPr="00B85CCA">
        <w:rPr>
          <w:rFonts w:ascii="Calibri" w:hAnsi="Calibri" w:cs="Calibri"/>
          <w:color w:val="4F81BD" w:themeColor="accent1"/>
        </w:rPr>
        <w:t>– Pam not present</w:t>
      </w:r>
    </w:p>
    <w:p w14:paraId="7625C154" w14:textId="6C811C28" w:rsidR="002626C2" w:rsidRPr="00B85CCA" w:rsidRDefault="60BA0184" w:rsidP="002626C2">
      <w:pPr>
        <w:numPr>
          <w:ilvl w:val="0"/>
          <w:numId w:val="1"/>
        </w:numPr>
        <w:pBdr>
          <w:top w:val="nil"/>
          <w:left w:val="nil"/>
          <w:bottom w:val="nil"/>
          <w:right w:val="nil"/>
          <w:between w:val="nil"/>
        </w:pBdr>
        <w:rPr>
          <w:rFonts w:ascii="Calibri" w:hAnsi="Calibri" w:cs="Calibri"/>
        </w:rPr>
      </w:pPr>
      <w:r w:rsidRPr="00B85CCA">
        <w:rPr>
          <w:rFonts w:ascii="Calibri" w:hAnsi="Calibri" w:cs="Calibri"/>
          <w:color w:val="000000" w:themeColor="text1"/>
        </w:rPr>
        <w:t>USTA update</w:t>
      </w:r>
      <w:r w:rsidR="002626C2" w:rsidRPr="00B85CCA">
        <w:rPr>
          <w:rFonts w:ascii="Calibri" w:hAnsi="Calibri" w:cs="Calibri"/>
          <w:color w:val="000000" w:themeColor="text1"/>
        </w:rPr>
        <w:t xml:space="preserve"> </w:t>
      </w:r>
      <w:r w:rsidR="002626C2" w:rsidRPr="00B85CCA">
        <w:rPr>
          <w:rFonts w:ascii="Calibri" w:hAnsi="Calibri" w:cs="Calibri"/>
          <w:color w:val="4F81BD" w:themeColor="accent1"/>
        </w:rPr>
        <w:t xml:space="preserve">– Tammie was on an “Ask us Anything” webinar with USTA. Quite informative. Here is the link to the webinar: </w:t>
      </w:r>
    </w:p>
    <w:p w14:paraId="5F27CB43" w14:textId="67E92462" w:rsidR="002626C2" w:rsidRPr="00B85CCA" w:rsidRDefault="00D24404" w:rsidP="002626C2">
      <w:pPr>
        <w:numPr>
          <w:ilvl w:val="1"/>
          <w:numId w:val="2"/>
        </w:numPr>
        <w:spacing w:before="100" w:beforeAutospacing="1" w:after="100" w:afterAutospacing="1"/>
        <w:rPr>
          <w:rFonts w:ascii="Calibri" w:hAnsi="Calibri" w:cs="Calibri"/>
          <w:color w:val="4F81BD" w:themeColor="accent1"/>
        </w:rPr>
      </w:pPr>
      <w:hyperlink r:id="rId6" w:history="1">
        <w:r w:rsidR="002626C2" w:rsidRPr="00B85CCA">
          <w:rPr>
            <w:rStyle w:val="Hyperlink"/>
            <w:rFonts w:ascii="Calibri" w:hAnsi="Calibri" w:cs="Calibri"/>
            <w:color w:val="4F81BD" w:themeColor="accent1"/>
          </w:rPr>
          <w:t>Slides</w:t>
        </w:r>
      </w:hyperlink>
    </w:p>
    <w:p w14:paraId="14ADBAEF" w14:textId="17C8024A" w:rsidR="002626C2" w:rsidRDefault="00D24404" w:rsidP="002626C2">
      <w:pPr>
        <w:numPr>
          <w:ilvl w:val="1"/>
          <w:numId w:val="2"/>
        </w:numPr>
        <w:spacing w:before="100" w:beforeAutospacing="1" w:after="100" w:afterAutospacing="1"/>
        <w:rPr>
          <w:rFonts w:ascii="Calibri" w:hAnsi="Calibri" w:cs="Calibri"/>
          <w:color w:val="4F81BD" w:themeColor="accent1"/>
        </w:rPr>
      </w:pPr>
      <w:hyperlink r:id="rId7" w:history="1">
        <w:r w:rsidR="002626C2" w:rsidRPr="00B85CCA">
          <w:rPr>
            <w:rStyle w:val="Hyperlink"/>
            <w:rFonts w:ascii="Calibri" w:hAnsi="Calibri" w:cs="Calibri"/>
            <w:color w:val="4F81BD" w:themeColor="accent1"/>
          </w:rPr>
          <w:t>Submitted Questions (and Answers)</w:t>
        </w:r>
      </w:hyperlink>
    </w:p>
    <w:p w14:paraId="6F0C8422" w14:textId="4BAEAADA" w:rsidR="0027482F" w:rsidRPr="00B85CCA" w:rsidRDefault="0027482F" w:rsidP="002626C2">
      <w:pPr>
        <w:numPr>
          <w:ilvl w:val="1"/>
          <w:numId w:val="2"/>
        </w:numPr>
        <w:spacing w:before="100" w:beforeAutospacing="1" w:after="100" w:afterAutospacing="1"/>
        <w:rPr>
          <w:rFonts w:ascii="Calibri" w:hAnsi="Calibri" w:cs="Calibri"/>
          <w:color w:val="4F81BD" w:themeColor="accent1"/>
        </w:rPr>
      </w:pPr>
      <w:r>
        <w:rPr>
          <w:rFonts w:ascii="Calibri" w:hAnsi="Calibri" w:cs="Calibri"/>
          <w:color w:val="4F81BD" w:themeColor="accent1"/>
        </w:rPr>
        <w:t>Next webinar scheduled for 11/9 regarding Ratings</w:t>
      </w:r>
    </w:p>
    <w:p w14:paraId="2AD3F4BF" w14:textId="508B13EB" w:rsidR="00B81D8E" w:rsidRPr="00B85CCA" w:rsidRDefault="003516AB">
      <w:pPr>
        <w:numPr>
          <w:ilvl w:val="0"/>
          <w:numId w:val="1"/>
        </w:numPr>
        <w:pBdr>
          <w:top w:val="nil"/>
          <w:left w:val="nil"/>
          <w:bottom w:val="nil"/>
          <w:right w:val="nil"/>
          <w:between w:val="nil"/>
        </w:pBdr>
        <w:rPr>
          <w:rFonts w:ascii="Calibri" w:hAnsi="Calibri" w:cs="Calibri"/>
        </w:rPr>
      </w:pPr>
      <w:r w:rsidRPr="00B85CCA">
        <w:rPr>
          <w:rFonts w:ascii="Calibri" w:hAnsi="Calibri" w:cs="Calibri"/>
          <w:color w:val="000000"/>
        </w:rPr>
        <w:t>Newsletter update</w:t>
      </w:r>
      <w:r w:rsidRPr="00B85CCA">
        <w:rPr>
          <w:rFonts w:ascii="Calibri" w:hAnsi="Calibri" w:cs="Calibri"/>
        </w:rPr>
        <w:t>s</w:t>
      </w:r>
      <w:r w:rsidR="002626C2" w:rsidRPr="00B85CCA">
        <w:rPr>
          <w:rFonts w:ascii="Calibri" w:hAnsi="Calibri" w:cs="Calibri"/>
        </w:rPr>
        <w:t xml:space="preserve"> </w:t>
      </w:r>
      <w:r w:rsidR="002626C2" w:rsidRPr="00B85CCA">
        <w:rPr>
          <w:rFonts w:ascii="Calibri" w:hAnsi="Calibri" w:cs="Calibri"/>
          <w:color w:val="4F81BD" w:themeColor="accent1"/>
        </w:rPr>
        <w:t>– nothing new to report</w:t>
      </w:r>
    </w:p>
    <w:p w14:paraId="2AD3F4C0" w14:textId="77777777" w:rsidR="00B81D8E" w:rsidRPr="00B85CCA" w:rsidRDefault="2DFD9A71" w:rsidP="0EBEBCF0">
      <w:pPr>
        <w:numPr>
          <w:ilvl w:val="0"/>
          <w:numId w:val="1"/>
        </w:numPr>
        <w:pBdr>
          <w:top w:val="nil"/>
          <w:left w:val="nil"/>
          <w:bottom w:val="nil"/>
          <w:right w:val="nil"/>
          <w:between w:val="nil"/>
        </w:pBdr>
        <w:rPr>
          <w:rFonts w:ascii="Calibri" w:hAnsi="Calibri" w:cs="Calibri"/>
          <w:color w:val="000000" w:themeColor="text1"/>
        </w:rPr>
      </w:pPr>
      <w:r w:rsidRPr="00B85CCA">
        <w:rPr>
          <w:rFonts w:ascii="Calibri" w:hAnsi="Calibri" w:cs="Calibri"/>
          <w:color w:val="000000" w:themeColor="text1"/>
        </w:rPr>
        <w:t>WCRC Tennis</w:t>
      </w:r>
    </w:p>
    <w:p w14:paraId="16F04F53" w14:textId="506CD781" w:rsidR="0EBEBCF0" w:rsidRPr="00B85CCA" w:rsidRDefault="2DFD9A71" w:rsidP="2DFD9A71">
      <w:pPr>
        <w:numPr>
          <w:ilvl w:val="1"/>
          <w:numId w:val="1"/>
        </w:numPr>
        <w:pBdr>
          <w:top w:val="nil"/>
          <w:left w:val="nil"/>
          <w:bottom w:val="nil"/>
          <w:right w:val="nil"/>
          <w:between w:val="nil"/>
        </w:pBdr>
        <w:rPr>
          <w:rFonts w:ascii="Calibri" w:hAnsi="Calibri" w:cs="Calibri"/>
        </w:rPr>
      </w:pPr>
      <w:r w:rsidRPr="00B85CCA">
        <w:rPr>
          <w:rFonts w:ascii="Calibri" w:hAnsi="Calibri" w:cs="Calibri"/>
        </w:rPr>
        <w:t xml:space="preserve">Updates on Leagues </w:t>
      </w:r>
    </w:p>
    <w:p w14:paraId="2887A5B5" w14:textId="32D960AF" w:rsidR="0EBEBCF0" w:rsidRPr="00B85CCA" w:rsidRDefault="626BD39A" w:rsidP="2DFD9A71">
      <w:pPr>
        <w:numPr>
          <w:ilvl w:val="2"/>
          <w:numId w:val="1"/>
        </w:numPr>
        <w:rPr>
          <w:rFonts w:ascii="Calibri" w:hAnsi="Calibri" w:cs="Calibri"/>
          <w:sz w:val="21"/>
          <w:szCs w:val="21"/>
        </w:rPr>
      </w:pPr>
      <w:r w:rsidRPr="00B85CCA">
        <w:rPr>
          <w:rFonts w:ascii="Calibri" w:hAnsi="Calibri" w:cs="Calibri"/>
        </w:rPr>
        <w:t>Summer Singles League/Tournament</w:t>
      </w:r>
      <w:r w:rsidR="002626C2" w:rsidRPr="00B85CCA">
        <w:rPr>
          <w:rFonts w:ascii="Calibri" w:hAnsi="Calibri" w:cs="Calibri"/>
        </w:rPr>
        <w:t xml:space="preserve"> </w:t>
      </w:r>
      <w:r w:rsidR="002626C2" w:rsidRPr="00B85CCA">
        <w:rPr>
          <w:rFonts w:ascii="Calibri" w:hAnsi="Calibri" w:cs="Calibri"/>
          <w:color w:val="4F81BD" w:themeColor="accent1"/>
        </w:rPr>
        <w:t>– Closing Oct 1</w:t>
      </w:r>
      <w:r w:rsidR="002626C2" w:rsidRPr="00B85CCA">
        <w:rPr>
          <w:rFonts w:ascii="Calibri" w:hAnsi="Calibri" w:cs="Calibri"/>
          <w:color w:val="4F81BD" w:themeColor="accent1"/>
          <w:vertAlign w:val="superscript"/>
        </w:rPr>
        <w:t>st</w:t>
      </w:r>
      <w:r w:rsidR="002626C2" w:rsidRPr="00B85CCA">
        <w:rPr>
          <w:rFonts w:ascii="Calibri" w:hAnsi="Calibri" w:cs="Calibri"/>
          <w:color w:val="4F81BD" w:themeColor="accent1"/>
        </w:rPr>
        <w:t xml:space="preserve">. Steve to drop required matches down to </w:t>
      </w:r>
      <w:r w:rsidR="003039CD">
        <w:rPr>
          <w:rFonts w:ascii="Calibri" w:hAnsi="Calibri" w:cs="Calibri"/>
          <w:color w:val="4F81BD" w:themeColor="accent1"/>
        </w:rPr>
        <w:t>2</w:t>
      </w:r>
      <w:r w:rsidR="002626C2" w:rsidRPr="00B85CCA">
        <w:rPr>
          <w:rFonts w:ascii="Calibri" w:hAnsi="Calibri" w:cs="Calibri"/>
          <w:color w:val="4F81BD" w:themeColor="accent1"/>
        </w:rPr>
        <w:t>. Semi’s and Finals will be 11/4 and 11/5</w:t>
      </w:r>
      <w:r w:rsidR="00044AFE" w:rsidRPr="00B85CCA">
        <w:rPr>
          <w:rFonts w:ascii="Calibri" w:hAnsi="Calibri" w:cs="Calibri"/>
          <w:color w:val="4F81BD" w:themeColor="accent1"/>
        </w:rPr>
        <w:t>. Hoping to open WING singles 11/6</w:t>
      </w:r>
    </w:p>
    <w:p w14:paraId="52D6A707" w14:textId="706FE53A" w:rsidR="2DFD9A71" w:rsidRPr="00B85CCA" w:rsidRDefault="380E4ACB" w:rsidP="2DFD9A71">
      <w:pPr>
        <w:numPr>
          <w:ilvl w:val="2"/>
          <w:numId w:val="1"/>
        </w:numPr>
        <w:rPr>
          <w:rFonts w:ascii="Calibri" w:hAnsi="Calibri" w:cs="Calibri"/>
          <w:sz w:val="21"/>
          <w:szCs w:val="21"/>
        </w:rPr>
      </w:pPr>
      <w:r w:rsidRPr="00B85CCA">
        <w:rPr>
          <w:rFonts w:ascii="Calibri" w:hAnsi="Calibri" w:cs="Calibri"/>
          <w:sz w:val="21"/>
          <w:szCs w:val="21"/>
        </w:rPr>
        <w:t>Fall Mixed League</w:t>
      </w:r>
      <w:r w:rsidR="002626C2" w:rsidRPr="00B85CCA">
        <w:rPr>
          <w:rFonts w:ascii="Calibri" w:hAnsi="Calibri" w:cs="Calibri"/>
          <w:sz w:val="21"/>
          <w:szCs w:val="21"/>
        </w:rPr>
        <w:t xml:space="preserve"> </w:t>
      </w:r>
      <w:r w:rsidR="002626C2" w:rsidRPr="00B85CCA">
        <w:rPr>
          <w:rFonts w:ascii="Calibri" w:hAnsi="Calibri" w:cs="Calibri"/>
          <w:color w:val="4F81BD" w:themeColor="accent1"/>
        </w:rPr>
        <w:t>– Lynne will be ordering shirts for participants</w:t>
      </w:r>
    </w:p>
    <w:p w14:paraId="1DE25F66" w14:textId="13840BEB" w:rsidR="380E4ACB" w:rsidRPr="00B85CCA" w:rsidRDefault="380E4ACB" w:rsidP="380E4ACB">
      <w:pPr>
        <w:numPr>
          <w:ilvl w:val="1"/>
          <w:numId w:val="1"/>
        </w:numPr>
        <w:rPr>
          <w:rFonts w:ascii="Calibri" w:hAnsi="Calibri" w:cs="Calibri"/>
          <w:sz w:val="21"/>
          <w:szCs w:val="21"/>
        </w:rPr>
      </w:pPr>
      <w:r w:rsidRPr="00B85CCA">
        <w:rPr>
          <w:rFonts w:ascii="Calibri" w:hAnsi="Calibri" w:cs="Calibri"/>
          <w:sz w:val="21"/>
          <w:szCs w:val="21"/>
        </w:rPr>
        <w:t>Winter Doubles – Allow for Combined Ratings? (e.g. 3.5/4.5 Pair in 4.0 League)</w:t>
      </w:r>
      <w:r w:rsidR="00044AFE" w:rsidRPr="00B85CCA">
        <w:rPr>
          <w:rFonts w:ascii="Calibri" w:hAnsi="Calibri" w:cs="Calibri"/>
          <w:sz w:val="21"/>
          <w:szCs w:val="21"/>
        </w:rPr>
        <w:t xml:space="preserve">  </w:t>
      </w:r>
      <w:r w:rsidR="00044AFE" w:rsidRPr="00B85CCA">
        <w:rPr>
          <w:rFonts w:ascii="Calibri" w:hAnsi="Calibri" w:cs="Calibri"/>
          <w:color w:val="4F81BD" w:themeColor="accent1"/>
        </w:rPr>
        <w:t>– Not sure the website can accommodate that? Works for Fall Mixed maybe the code can be transferred over. Need to discuss with Patrick. Set to open December 18th</w:t>
      </w:r>
    </w:p>
    <w:p w14:paraId="5823BE99" w14:textId="304987DD" w:rsidR="2DFD9A71" w:rsidRPr="00B85CCA" w:rsidRDefault="2DFD9A71" w:rsidP="2DFD9A71">
      <w:pPr>
        <w:numPr>
          <w:ilvl w:val="0"/>
          <w:numId w:val="1"/>
        </w:numPr>
        <w:rPr>
          <w:rFonts w:ascii="Calibri" w:hAnsi="Calibri" w:cs="Calibri"/>
          <w:sz w:val="21"/>
          <w:szCs w:val="21"/>
        </w:rPr>
      </w:pPr>
      <w:r w:rsidRPr="00B85CCA">
        <w:rPr>
          <w:rFonts w:ascii="Calibri" w:hAnsi="Calibri" w:cs="Calibri"/>
          <w:sz w:val="21"/>
          <w:szCs w:val="21"/>
        </w:rPr>
        <w:t>Inch-by-Inch Stroke Recovery</w:t>
      </w:r>
    </w:p>
    <w:p w14:paraId="5F43FA55" w14:textId="60080C4E" w:rsidR="2DFD9A71" w:rsidRPr="00B85CCA" w:rsidRDefault="626BD39A" w:rsidP="2DFD9A71">
      <w:pPr>
        <w:numPr>
          <w:ilvl w:val="1"/>
          <w:numId w:val="1"/>
        </w:numPr>
        <w:rPr>
          <w:rFonts w:ascii="Calibri" w:hAnsi="Calibri" w:cs="Calibri"/>
          <w:sz w:val="21"/>
          <w:szCs w:val="21"/>
        </w:rPr>
      </w:pPr>
      <w:r w:rsidRPr="00B85CCA">
        <w:rPr>
          <w:rFonts w:ascii="Calibri" w:hAnsi="Calibri" w:cs="Calibri"/>
          <w:sz w:val="21"/>
          <w:szCs w:val="21"/>
        </w:rPr>
        <w:t>“YOLO” Celebration</w:t>
      </w:r>
      <w:r w:rsidR="00044AFE" w:rsidRPr="00B85CCA">
        <w:rPr>
          <w:rFonts w:ascii="Calibri" w:hAnsi="Calibri" w:cs="Calibri"/>
          <w:sz w:val="21"/>
          <w:szCs w:val="21"/>
        </w:rPr>
        <w:t xml:space="preserve"> </w:t>
      </w:r>
      <w:r w:rsidR="00044AFE" w:rsidRPr="00B85CCA">
        <w:rPr>
          <w:rFonts w:ascii="Calibri" w:hAnsi="Calibri" w:cs="Calibri"/>
          <w:color w:val="4F81BD" w:themeColor="accent1"/>
        </w:rPr>
        <w:t>– Board agreed to have WCRC pay for Pickleball Court Rental $56</w:t>
      </w:r>
    </w:p>
    <w:p w14:paraId="38243D68" w14:textId="3F5AB5DE" w:rsidR="0EBEBCF0" w:rsidRPr="00B85CCA" w:rsidRDefault="626BD39A" w:rsidP="0EBEBCF0">
      <w:pPr>
        <w:numPr>
          <w:ilvl w:val="0"/>
          <w:numId w:val="1"/>
        </w:numPr>
        <w:rPr>
          <w:rFonts w:ascii="Calibri" w:hAnsi="Calibri" w:cs="Calibri"/>
          <w:color w:val="000000" w:themeColor="text1"/>
        </w:rPr>
      </w:pPr>
      <w:r w:rsidRPr="00B85CCA">
        <w:rPr>
          <w:rFonts w:ascii="Calibri" w:hAnsi="Calibri" w:cs="Calibri"/>
          <w:color w:val="000000" w:themeColor="text1"/>
        </w:rPr>
        <w:t>City of Walnut Creek</w:t>
      </w:r>
    </w:p>
    <w:p w14:paraId="75EFEFD6" w14:textId="13E793DA" w:rsidR="0EBEBCF0" w:rsidRPr="00B85CCA" w:rsidRDefault="2DFD9A71" w:rsidP="2DFD9A71">
      <w:pPr>
        <w:numPr>
          <w:ilvl w:val="1"/>
          <w:numId w:val="1"/>
        </w:numPr>
        <w:rPr>
          <w:rFonts w:ascii="Calibri" w:hAnsi="Calibri" w:cs="Calibri"/>
          <w:color w:val="000000" w:themeColor="text1"/>
        </w:rPr>
      </w:pPr>
      <w:r w:rsidRPr="00B85CCA">
        <w:rPr>
          <w:rFonts w:ascii="Calibri" w:hAnsi="Calibri" w:cs="Calibri"/>
          <w:color w:val="000000" w:themeColor="text1"/>
        </w:rPr>
        <w:t>Heather Farm Court Resurfacing (July 10 through mid-November)</w:t>
      </w:r>
      <w:r w:rsidR="00044AFE" w:rsidRPr="00B85CCA">
        <w:rPr>
          <w:rFonts w:ascii="Calibri" w:hAnsi="Calibri" w:cs="Calibri"/>
          <w:color w:val="000000" w:themeColor="text1"/>
        </w:rPr>
        <w:t xml:space="preserve"> </w:t>
      </w:r>
      <w:r w:rsidR="00044AFE" w:rsidRPr="00B85CCA">
        <w:rPr>
          <w:rFonts w:ascii="Calibri" w:hAnsi="Calibri" w:cs="Calibri"/>
          <w:color w:val="4F81BD" w:themeColor="accent1"/>
        </w:rPr>
        <w:t>– 1-3 are complete, 4-6 are partially complete and courts 8-11 have not been started. Still should be done mid-Nov</w:t>
      </w:r>
    </w:p>
    <w:p w14:paraId="6D87B6C9" w14:textId="7C782B80" w:rsidR="00D24404" w:rsidRPr="00D24404" w:rsidRDefault="2DFD9A71" w:rsidP="00D24404">
      <w:pPr>
        <w:numPr>
          <w:ilvl w:val="1"/>
          <w:numId w:val="1"/>
        </w:numPr>
        <w:pBdr>
          <w:top w:val="nil"/>
          <w:left w:val="nil"/>
          <w:bottom w:val="nil"/>
          <w:right w:val="nil"/>
          <w:between w:val="nil"/>
        </w:pBdr>
        <w:rPr>
          <w:rFonts w:ascii="Calibri" w:hAnsi="Calibri" w:cs="Calibri"/>
        </w:rPr>
      </w:pPr>
      <w:r w:rsidRPr="00B85CCA">
        <w:rPr>
          <w:rFonts w:ascii="Calibri" w:hAnsi="Calibri" w:cs="Calibri"/>
          <w:color w:val="000000" w:themeColor="text1"/>
        </w:rPr>
        <w:t>PROS meeting – 1</w:t>
      </w:r>
      <w:r w:rsidRPr="00B85CCA">
        <w:rPr>
          <w:rFonts w:ascii="Calibri" w:hAnsi="Calibri" w:cs="Calibri"/>
          <w:color w:val="000000" w:themeColor="text1"/>
          <w:vertAlign w:val="superscript"/>
        </w:rPr>
        <w:t>st</w:t>
      </w:r>
      <w:r w:rsidRPr="00B85CCA">
        <w:rPr>
          <w:rFonts w:ascii="Calibri" w:hAnsi="Calibri" w:cs="Calibri"/>
          <w:color w:val="000000" w:themeColor="text1"/>
        </w:rPr>
        <w:t xml:space="preserve"> Monday of even months</w:t>
      </w:r>
      <w:r w:rsidR="00044AFE" w:rsidRPr="00B85CCA">
        <w:rPr>
          <w:rFonts w:ascii="Calibri" w:hAnsi="Calibri" w:cs="Calibri"/>
          <w:color w:val="000000" w:themeColor="text1"/>
        </w:rPr>
        <w:t xml:space="preserve"> </w:t>
      </w:r>
      <w:r w:rsidR="00044AFE" w:rsidRPr="00B85CCA">
        <w:rPr>
          <w:rFonts w:ascii="Calibri" w:hAnsi="Calibri" w:cs="Calibri"/>
          <w:color w:val="4F81BD" w:themeColor="accent1"/>
        </w:rPr>
        <w:t xml:space="preserve">– </w:t>
      </w:r>
      <w:r w:rsidR="00D24404">
        <w:rPr>
          <w:rFonts w:ascii="Calibri" w:hAnsi="Calibri" w:cs="Calibri"/>
          <w:color w:val="4F81BD" w:themeColor="accent1"/>
        </w:rPr>
        <w:t>Unofficially the p</w:t>
      </w:r>
      <w:r w:rsidR="00044AFE" w:rsidRPr="00B85CCA">
        <w:rPr>
          <w:rFonts w:ascii="Calibri" w:hAnsi="Calibri" w:cs="Calibri"/>
          <w:color w:val="4F81BD" w:themeColor="accent1"/>
        </w:rPr>
        <w:t>ickleball group is not interested in PB courts in HF parking lot (as they do not want to have to pay to play PB). Considering moving to the Tice Valley baseball field. Still pending. Minimum 1-2 years out before completion</w:t>
      </w:r>
      <w:r w:rsidR="00D24404">
        <w:rPr>
          <w:rFonts w:ascii="Calibri" w:hAnsi="Calibri" w:cs="Calibri"/>
          <w:color w:val="4F81BD" w:themeColor="accent1"/>
        </w:rPr>
        <w:t>. Tice Valley could start and finish earlier (approx.. 1 year-</w:t>
      </w:r>
      <w:proofErr w:type="spellStart"/>
      <w:r w:rsidR="00D24404">
        <w:rPr>
          <w:rFonts w:ascii="Calibri" w:hAnsi="Calibri" w:cs="Calibri"/>
          <w:color w:val="4F81BD" w:themeColor="accent1"/>
        </w:rPr>
        <w:t>ish</w:t>
      </w:r>
      <w:proofErr w:type="spellEnd"/>
      <w:r w:rsidR="00D24404">
        <w:rPr>
          <w:rFonts w:ascii="Calibri" w:hAnsi="Calibri" w:cs="Calibri"/>
          <w:color w:val="4F81BD" w:themeColor="accent1"/>
        </w:rPr>
        <w:t>) Both HF locations are approximately</w:t>
      </w:r>
      <w:bookmarkStart w:id="0" w:name="_GoBack"/>
      <w:bookmarkEnd w:id="0"/>
      <w:r w:rsidR="00D24404">
        <w:rPr>
          <w:rFonts w:ascii="Calibri" w:hAnsi="Calibri" w:cs="Calibri"/>
          <w:color w:val="4F81BD" w:themeColor="accent1"/>
        </w:rPr>
        <w:t xml:space="preserve"> 2 years out. The City did make it clear that there will be pay to play at any future locations but collection/managing fees is TBD</w:t>
      </w:r>
    </w:p>
    <w:p w14:paraId="2AD3F4C7" w14:textId="77777777" w:rsidR="00B81D8E" w:rsidRPr="00B85CCA" w:rsidRDefault="2DFD9A71">
      <w:pPr>
        <w:numPr>
          <w:ilvl w:val="1"/>
          <w:numId w:val="1"/>
        </w:numPr>
        <w:pBdr>
          <w:top w:val="nil"/>
          <w:left w:val="nil"/>
          <w:bottom w:val="nil"/>
          <w:right w:val="nil"/>
          <w:between w:val="nil"/>
        </w:pBdr>
        <w:rPr>
          <w:rFonts w:ascii="Calibri" w:hAnsi="Calibri" w:cs="Calibri"/>
        </w:rPr>
      </w:pPr>
      <w:r w:rsidRPr="00B85CCA">
        <w:rPr>
          <w:rFonts w:ascii="Calibri" w:hAnsi="Calibri" w:cs="Calibri"/>
          <w:color w:val="000000" w:themeColor="text1"/>
        </w:rPr>
        <w:t>City Council meetings – 1</w:t>
      </w:r>
      <w:r w:rsidRPr="00B85CCA">
        <w:rPr>
          <w:rFonts w:ascii="Calibri" w:hAnsi="Calibri" w:cs="Calibri"/>
          <w:color w:val="000000" w:themeColor="text1"/>
          <w:vertAlign w:val="superscript"/>
        </w:rPr>
        <w:t>st</w:t>
      </w:r>
      <w:r w:rsidRPr="00B85CCA">
        <w:rPr>
          <w:rFonts w:ascii="Calibri" w:hAnsi="Calibri" w:cs="Calibri"/>
          <w:color w:val="000000" w:themeColor="text1"/>
        </w:rPr>
        <w:t xml:space="preserve"> and 3</w:t>
      </w:r>
      <w:r w:rsidRPr="00B85CCA">
        <w:rPr>
          <w:rFonts w:ascii="Calibri" w:hAnsi="Calibri" w:cs="Calibri"/>
          <w:color w:val="000000" w:themeColor="text1"/>
          <w:vertAlign w:val="superscript"/>
        </w:rPr>
        <w:t>rd</w:t>
      </w:r>
      <w:r w:rsidRPr="00B85CCA">
        <w:rPr>
          <w:rFonts w:ascii="Calibri" w:hAnsi="Calibri" w:cs="Calibri"/>
          <w:color w:val="000000" w:themeColor="text1"/>
        </w:rPr>
        <w:t xml:space="preserve"> Tuesday of every month</w:t>
      </w:r>
    </w:p>
    <w:p w14:paraId="2AD3F4C9" w14:textId="350AE705" w:rsidR="00B81D8E" w:rsidRPr="00B85CCA" w:rsidRDefault="2DFD9A71" w:rsidP="2DFD9A71">
      <w:pPr>
        <w:numPr>
          <w:ilvl w:val="1"/>
          <w:numId w:val="1"/>
        </w:numPr>
        <w:pBdr>
          <w:top w:val="nil"/>
          <w:left w:val="nil"/>
          <w:bottom w:val="nil"/>
          <w:right w:val="nil"/>
          <w:between w:val="nil"/>
        </w:pBdr>
        <w:rPr>
          <w:rFonts w:ascii="Calibri" w:hAnsi="Calibri" w:cs="Calibri"/>
        </w:rPr>
      </w:pPr>
      <w:r w:rsidRPr="00B85CCA">
        <w:rPr>
          <w:rFonts w:ascii="Calibri" w:hAnsi="Calibri" w:cs="Calibri"/>
        </w:rPr>
        <w:t>Pickleball Update?</w:t>
      </w:r>
    </w:p>
    <w:p w14:paraId="22462655" w14:textId="04B774D7" w:rsidR="2052D057" w:rsidRPr="00B85CCA" w:rsidRDefault="626BD39A" w:rsidP="626BD39A">
      <w:pPr>
        <w:numPr>
          <w:ilvl w:val="0"/>
          <w:numId w:val="1"/>
        </w:numPr>
        <w:pBdr>
          <w:top w:val="nil"/>
          <w:left w:val="nil"/>
          <w:bottom w:val="nil"/>
          <w:right w:val="nil"/>
          <w:between w:val="nil"/>
        </w:pBdr>
        <w:rPr>
          <w:rFonts w:ascii="Calibri" w:hAnsi="Calibri" w:cs="Calibri"/>
        </w:rPr>
      </w:pPr>
      <w:r w:rsidRPr="00B85CCA">
        <w:rPr>
          <w:rFonts w:ascii="Calibri" w:hAnsi="Calibri" w:cs="Calibri"/>
        </w:rPr>
        <w:t>Website Support</w:t>
      </w:r>
    </w:p>
    <w:p w14:paraId="2A686E33" w14:textId="2774B4D9" w:rsidR="626BD39A" w:rsidRPr="00B85CCA" w:rsidRDefault="063C08B9" w:rsidP="063C08B9">
      <w:pPr>
        <w:numPr>
          <w:ilvl w:val="1"/>
          <w:numId w:val="1"/>
        </w:numPr>
        <w:pBdr>
          <w:top w:val="nil"/>
          <w:left w:val="nil"/>
          <w:bottom w:val="nil"/>
          <w:right w:val="nil"/>
          <w:between w:val="nil"/>
        </w:pBdr>
        <w:rPr>
          <w:rFonts w:ascii="Calibri" w:hAnsi="Calibri" w:cs="Calibri"/>
        </w:rPr>
      </w:pPr>
      <w:r w:rsidRPr="00B85CCA">
        <w:rPr>
          <w:rFonts w:ascii="Calibri" w:hAnsi="Calibri" w:cs="Calibri"/>
        </w:rPr>
        <w:t>Options from Other Providers (</w:t>
      </w:r>
      <w:proofErr w:type="spellStart"/>
      <w:r w:rsidRPr="00B85CCA">
        <w:rPr>
          <w:rFonts w:ascii="Calibri" w:hAnsi="Calibri" w:cs="Calibri"/>
        </w:rPr>
        <w:t>Veith</w:t>
      </w:r>
      <w:proofErr w:type="spellEnd"/>
      <w:r w:rsidRPr="00B85CCA">
        <w:rPr>
          <w:rFonts w:ascii="Calibri" w:hAnsi="Calibri" w:cs="Calibri"/>
        </w:rPr>
        <w:t>?)</w:t>
      </w:r>
      <w:r w:rsidR="00044AFE" w:rsidRPr="00B85CCA">
        <w:rPr>
          <w:rFonts w:ascii="Calibri" w:hAnsi="Calibri" w:cs="Calibri"/>
        </w:rPr>
        <w:t xml:space="preserve"> </w:t>
      </w:r>
      <w:r w:rsidR="00044AFE" w:rsidRPr="00B85CCA">
        <w:rPr>
          <w:rFonts w:ascii="Calibri" w:hAnsi="Calibri" w:cs="Calibri"/>
          <w:color w:val="4F81BD" w:themeColor="accent1"/>
        </w:rPr>
        <w:t xml:space="preserve">– Lynne spent quite a few hours speaking with </w:t>
      </w:r>
      <w:proofErr w:type="spellStart"/>
      <w:r w:rsidR="00044AFE" w:rsidRPr="00B85CCA">
        <w:rPr>
          <w:rFonts w:ascii="Calibri" w:hAnsi="Calibri" w:cs="Calibri"/>
          <w:color w:val="4F81BD" w:themeColor="accent1"/>
        </w:rPr>
        <w:t>Veith</w:t>
      </w:r>
      <w:proofErr w:type="spellEnd"/>
      <w:r w:rsidR="00044AFE" w:rsidRPr="00B85CCA">
        <w:rPr>
          <w:rFonts w:ascii="Calibri" w:hAnsi="Calibri" w:cs="Calibri"/>
          <w:color w:val="4F81BD" w:themeColor="accent1"/>
        </w:rPr>
        <w:t xml:space="preserve"> regarding Website options, our current software Concrete 5 is not current. Still checking other options. Lynne doesn’t feel </w:t>
      </w:r>
      <w:proofErr w:type="spellStart"/>
      <w:r w:rsidR="00044AFE" w:rsidRPr="00B85CCA">
        <w:rPr>
          <w:rFonts w:ascii="Calibri" w:hAnsi="Calibri" w:cs="Calibri"/>
          <w:color w:val="4F81BD" w:themeColor="accent1"/>
        </w:rPr>
        <w:t>Veith</w:t>
      </w:r>
      <w:proofErr w:type="spellEnd"/>
      <w:r w:rsidR="00044AFE" w:rsidRPr="00B85CCA">
        <w:rPr>
          <w:rFonts w:ascii="Calibri" w:hAnsi="Calibri" w:cs="Calibri"/>
          <w:color w:val="4F81BD" w:themeColor="accent1"/>
        </w:rPr>
        <w:t xml:space="preserve"> is the right fit. Cara Mia is going to send original content from Shari to Lynne for reference. </w:t>
      </w:r>
    </w:p>
    <w:p w14:paraId="05053ECD" w14:textId="7DA9E7F6" w:rsidR="063C08B9" w:rsidRPr="00B85CCA" w:rsidRDefault="380E4ACB" w:rsidP="380E4ACB">
      <w:pPr>
        <w:numPr>
          <w:ilvl w:val="0"/>
          <w:numId w:val="1"/>
        </w:numPr>
        <w:pBdr>
          <w:top w:val="nil"/>
          <w:left w:val="nil"/>
          <w:bottom w:val="nil"/>
          <w:right w:val="nil"/>
          <w:between w:val="nil"/>
        </w:pBdr>
        <w:rPr>
          <w:rFonts w:ascii="Calibri" w:hAnsi="Calibri" w:cs="Calibri"/>
        </w:rPr>
      </w:pPr>
      <w:r w:rsidRPr="00B85CCA">
        <w:rPr>
          <w:rFonts w:ascii="Calibri" w:hAnsi="Calibri" w:cs="Calibri"/>
        </w:rPr>
        <w:t>WCRC Merchandise to Sell?</w:t>
      </w:r>
      <w:r w:rsidR="00044AFE" w:rsidRPr="00B85CCA">
        <w:rPr>
          <w:rFonts w:ascii="Calibri" w:hAnsi="Calibri" w:cs="Calibri"/>
        </w:rPr>
        <w:t xml:space="preserve"> </w:t>
      </w:r>
      <w:r w:rsidR="00044AFE" w:rsidRPr="00B85CCA">
        <w:rPr>
          <w:rFonts w:ascii="Calibri" w:hAnsi="Calibri" w:cs="Calibri"/>
          <w:color w:val="4F81BD" w:themeColor="accent1"/>
        </w:rPr>
        <w:t xml:space="preserve">– The board loved this idea. Not sure if we can sell it on either website. </w:t>
      </w:r>
      <w:r w:rsidR="00B85CCA" w:rsidRPr="00B85CCA">
        <w:rPr>
          <w:rFonts w:ascii="Calibri" w:hAnsi="Calibri" w:cs="Calibri"/>
          <w:color w:val="4F81BD" w:themeColor="accent1"/>
        </w:rPr>
        <w:t xml:space="preserve">Tammie will check on membership website. </w:t>
      </w:r>
      <w:r w:rsidR="00044AFE" w:rsidRPr="00B85CCA">
        <w:rPr>
          <w:rFonts w:ascii="Calibri" w:hAnsi="Calibri" w:cs="Calibri"/>
          <w:color w:val="4F81BD" w:themeColor="accent1"/>
        </w:rPr>
        <w:t xml:space="preserve">Will probably start with hats and see how they sell. </w:t>
      </w:r>
      <w:r w:rsidR="00B85CCA" w:rsidRPr="00B85CCA">
        <w:rPr>
          <w:rFonts w:ascii="Calibri" w:hAnsi="Calibri" w:cs="Calibri"/>
          <w:color w:val="4F81BD" w:themeColor="accent1"/>
        </w:rPr>
        <w:t xml:space="preserve">Have Sally purchase some nice white hats with next tournament gift purchase. </w:t>
      </w:r>
    </w:p>
    <w:p w14:paraId="65A80629" w14:textId="4A5E9D65" w:rsidR="0EBEBCF0" w:rsidRPr="00B85CCA" w:rsidRDefault="063C08B9" w:rsidP="0EBEBCF0">
      <w:pPr>
        <w:numPr>
          <w:ilvl w:val="0"/>
          <w:numId w:val="1"/>
        </w:numPr>
        <w:pBdr>
          <w:top w:val="nil"/>
          <w:left w:val="nil"/>
          <w:bottom w:val="nil"/>
          <w:right w:val="nil"/>
          <w:between w:val="nil"/>
        </w:pBdr>
        <w:rPr>
          <w:rFonts w:ascii="Calibri" w:hAnsi="Calibri" w:cs="Calibri"/>
        </w:rPr>
      </w:pPr>
      <w:r w:rsidRPr="00B85CCA">
        <w:rPr>
          <w:rFonts w:ascii="Calibri" w:hAnsi="Calibri" w:cs="Calibri"/>
        </w:rPr>
        <w:lastRenderedPageBreak/>
        <w:t>WCRC Policy Violations (Membership Required for USTA League Play)</w:t>
      </w:r>
    </w:p>
    <w:p w14:paraId="5317B3A8" w14:textId="1B19734F" w:rsidR="00B85CCA" w:rsidRPr="00B85CCA" w:rsidRDefault="626BD39A" w:rsidP="00B85CCA">
      <w:pPr>
        <w:numPr>
          <w:ilvl w:val="1"/>
          <w:numId w:val="1"/>
        </w:numPr>
        <w:rPr>
          <w:rFonts w:ascii="Calibri" w:hAnsi="Calibri" w:cs="Calibri"/>
        </w:rPr>
      </w:pPr>
      <w:r w:rsidRPr="00B85CCA">
        <w:rPr>
          <w:rFonts w:ascii="Calibri" w:hAnsi="Calibri" w:cs="Calibri"/>
        </w:rPr>
        <w:t>Update on new process</w:t>
      </w:r>
      <w:r w:rsidR="00B85CCA" w:rsidRPr="00B85CCA">
        <w:rPr>
          <w:rFonts w:ascii="Calibri" w:hAnsi="Calibri" w:cs="Calibri"/>
        </w:rPr>
        <w:t xml:space="preserve"> </w:t>
      </w:r>
      <w:r w:rsidR="00B85CCA" w:rsidRPr="00B85CCA">
        <w:rPr>
          <w:rFonts w:ascii="Calibri" w:hAnsi="Calibri" w:cs="Calibri"/>
          <w:color w:val="4F81BD" w:themeColor="accent1"/>
        </w:rPr>
        <w:t xml:space="preserve">– Lifetime has agreed to double check members status at check in but cannot keep them from playing a match. The new google sheet system seems to be working much better than previous format. </w:t>
      </w:r>
    </w:p>
    <w:p w14:paraId="3A694EA1" w14:textId="4D156B0B" w:rsidR="00B85CCA" w:rsidRPr="00B85CCA" w:rsidRDefault="00B85CCA" w:rsidP="00B85CCA">
      <w:pPr>
        <w:pStyle w:val="ListParagraph"/>
        <w:numPr>
          <w:ilvl w:val="0"/>
          <w:numId w:val="1"/>
        </w:numPr>
        <w:rPr>
          <w:rFonts w:ascii="Calibri" w:hAnsi="Calibri" w:cs="Calibri"/>
        </w:rPr>
      </w:pPr>
      <w:r w:rsidRPr="00B85CCA">
        <w:rPr>
          <w:rFonts w:ascii="Calibri" w:hAnsi="Calibri" w:cs="Calibri"/>
        </w:rPr>
        <w:t xml:space="preserve">Next Meeting </w:t>
      </w:r>
      <w:r w:rsidRPr="00B85CCA">
        <w:rPr>
          <w:rFonts w:ascii="Calibri" w:hAnsi="Calibri" w:cs="Calibri"/>
          <w:color w:val="4F81BD" w:themeColor="accent1"/>
        </w:rPr>
        <w:t>– Next meeting is scheduled for October 10</w:t>
      </w:r>
      <w:r w:rsidRPr="00B85CCA">
        <w:rPr>
          <w:rFonts w:ascii="Calibri" w:hAnsi="Calibri" w:cs="Calibri"/>
          <w:color w:val="4F81BD" w:themeColor="accent1"/>
          <w:vertAlign w:val="superscript"/>
        </w:rPr>
        <w:t>th</w:t>
      </w:r>
      <w:r w:rsidRPr="00B85CCA">
        <w:rPr>
          <w:rFonts w:ascii="Calibri" w:hAnsi="Calibri" w:cs="Calibri"/>
          <w:color w:val="4F81BD" w:themeColor="accent1"/>
        </w:rPr>
        <w:t xml:space="preserve"> at Cara Mia’s</w:t>
      </w:r>
    </w:p>
    <w:p w14:paraId="49B85445" w14:textId="0945DF87" w:rsidR="00B85CCA" w:rsidRPr="00B85CCA" w:rsidRDefault="00B85CCA" w:rsidP="00B85CCA">
      <w:pPr>
        <w:pStyle w:val="ListParagraph"/>
        <w:numPr>
          <w:ilvl w:val="0"/>
          <w:numId w:val="1"/>
        </w:numPr>
        <w:rPr>
          <w:rFonts w:ascii="Calibri" w:hAnsi="Calibri" w:cs="Calibri"/>
        </w:rPr>
      </w:pPr>
      <w:r w:rsidRPr="00B85CCA">
        <w:rPr>
          <w:rFonts w:ascii="Calibri" w:hAnsi="Calibri" w:cs="Calibri"/>
          <w:color w:val="4F81BD" w:themeColor="accent1"/>
        </w:rPr>
        <w:t>Meeting adjourned at 7:49 pm</w:t>
      </w:r>
    </w:p>
    <w:p w14:paraId="325AD8A6" w14:textId="77777777" w:rsidR="00B85CCA" w:rsidRPr="00B85CCA" w:rsidRDefault="00B85CCA" w:rsidP="00B85CCA">
      <w:pPr>
        <w:ind w:left="1080"/>
        <w:rPr>
          <w:rFonts w:ascii="Calibri" w:hAnsi="Calibri" w:cs="Calibri"/>
        </w:rPr>
      </w:pPr>
    </w:p>
    <w:sectPr w:rsidR="00B85CCA" w:rsidRPr="00B85CCA">
      <w:pgSz w:w="12240" w:h="15840"/>
      <w:pgMar w:top="720" w:right="1008" w:bottom="576"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D7998"/>
    <w:multiLevelType w:val="multilevel"/>
    <w:tmpl w:val="1E32E06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6DC916BF"/>
    <w:multiLevelType w:val="hybridMultilevel"/>
    <w:tmpl w:val="8D1CF65A"/>
    <w:lvl w:ilvl="0" w:tplc="08EA7C4C">
      <w:start w:val="1"/>
      <w:numFmt w:val="upperRoman"/>
      <w:lvlText w:val="%1."/>
      <w:lvlJc w:val="left"/>
      <w:pPr>
        <w:ind w:left="1080" w:hanging="720"/>
      </w:pPr>
    </w:lvl>
    <w:lvl w:ilvl="1" w:tplc="F89881D6">
      <w:start w:val="1"/>
      <w:numFmt w:val="lowerLetter"/>
      <w:lvlText w:val="%2."/>
      <w:lvlJc w:val="left"/>
      <w:pPr>
        <w:ind w:left="1440" w:hanging="360"/>
      </w:pPr>
    </w:lvl>
    <w:lvl w:ilvl="2" w:tplc="81DAF3AE">
      <w:start w:val="1"/>
      <w:numFmt w:val="lowerRoman"/>
      <w:lvlText w:val="%3."/>
      <w:lvlJc w:val="right"/>
      <w:pPr>
        <w:ind w:left="2160" w:hanging="180"/>
      </w:pPr>
    </w:lvl>
    <w:lvl w:ilvl="3" w:tplc="EB6C2156">
      <w:start w:val="1"/>
      <w:numFmt w:val="decimal"/>
      <w:lvlText w:val="%4."/>
      <w:lvlJc w:val="left"/>
      <w:pPr>
        <w:ind w:left="2880" w:hanging="360"/>
      </w:pPr>
    </w:lvl>
    <w:lvl w:ilvl="4" w:tplc="39EA276E">
      <w:start w:val="1"/>
      <w:numFmt w:val="lowerLetter"/>
      <w:lvlText w:val="%5."/>
      <w:lvlJc w:val="left"/>
      <w:pPr>
        <w:ind w:left="3600" w:hanging="360"/>
      </w:pPr>
    </w:lvl>
    <w:lvl w:ilvl="5" w:tplc="115A2630">
      <w:start w:val="1"/>
      <w:numFmt w:val="lowerRoman"/>
      <w:lvlText w:val="%6."/>
      <w:lvlJc w:val="right"/>
      <w:pPr>
        <w:ind w:left="4320" w:hanging="180"/>
      </w:pPr>
    </w:lvl>
    <w:lvl w:ilvl="6" w:tplc="44527BCE">
      <w:start w:val="1"/>
      <w:numFmt w:val="decimal"/>
      <w:lvlText w:val="%7."/>
      <w:lvlJc w:val="left"/>
      <w:pPr>
        <w:ind w:left="5040" w:hanging="360"/>
      </w:pPr>
    </w:lvl>
    <w:lvl w:ilvl="7" w:tplc="30408B2A">
      <w:start w:val="1"/>
      <w:numFmt w:val="lowerLetter"/>
      <w:lvlText w:val="%8."/>
      <w:lvlJc w:val="left"/>
      <w:pPr>
        <w:ind w:left="5760" w:hanging="360"/>
      </w:pPr>
    </w:lvl>
    <w:lvl w:ilvl="8" w:tplc="6CC89B82">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D8E"/>
    <w:rsid w:val="00044AFE"/>
    <w:rsid w:val="00117BFE"/>
    <w:rsid w:val="002626C2"/>
    <w:rsid w:val="0027482F"/>
    <w:rsid w:val="002E018C"/>
    <w:rsid w:val="003039CD"/>
    <w:rsid w:val="00306D4F"/>
    <w:rsid w:val="003516AB"/>
    <w:rsid w:val="00351AFA"/>
    <w:rsid w:val="003823BB"/>
    <w:rsid w:val="003A323C"/>
    <w:rsid w:val="003E5082"/>
    <w:rsid w:val="0050293B"/>
    <w:rsid w:val="00577698"/>
    <w:rsid w:val="00583977"/>
    <w:rsid w:val="005F7EB0"/>
    <w:rsid w:val="00652552"/>
    <w:rsid w:val="006A37DA"/>
    <w:rsid w:val="007225F2"/>
    <w:rsid w:val="008A4629"/>
    <w:rsid w:val="00960903"/>
    <w:rsid w:val="009A471B"/>
    <w:rsid w:val="009D5A6E"/>
    <w:rsid w:val="00A633D7"/>
    <w:rsid w:val="00B81D8E"/>
    <w:rsid w:val="00B85CCA"/>
    <w:rsid w:val="00D24404"/>
    <w:rsid w:val="00E8614F"/>
    <w:rsid w:val="00EB7FA3"/>
    <w:rsid w:val="00EC5286"/>
    <w:rsid w:val="00F46573"/>
    <w:rsid w:val="00FD2332"/>
    <w:rsid w:val="00FF1C81"/>
    <w:rsid w:val="063C08B9"/>
    <w:rsid w:val="0EBEBCF0"/>
    <w:rsid w:val="2052D057"/>
    <w:rsid w:val="2102BF48"/>
    <w:rsid w:val="2DFD9A71"/>
    <w:rsid w:val="31A7A091"/>
    <w:rsid w:val="380E4ACB"/>
    <w:rsid w:val="38633290"/>
    <w:rsid w:val="60BA0184"/>
    <w:rsid w:val="626BD39A"/>
    <w:rsid w:val="72A32354"/>
    <w:rsid w:val="7487D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33290"/>
  <w15:docId w15:val="{CB031769-6E00-4981-ADCD-4DD279196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26C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F6214"/>
    <w:pPr>
      <w:keepNext/>
      <w:spacing w:after="60"/>
      <w:ind w:left="187"/>
      <w:jc w:val="center"/>
      <w:outlineLvl w:val="0"/>
    </w:pPr>
    <w:rPr>
      <w:rFonts w:asciiTheme="majorHAnsi" w:hAnsiTheme="majorHAnsi" w:cs="Arial"/>
      <w:b/>
      <w:bCs/>
      <w:i/>
      <w:kern w:val="32"/>
      <w:sz w:val="32"/>
      <w:szCs w:val="32"/>
    </w:rPr>
  </w:style>
  <w:style w:type="paragraph" w:styleId="Heading2">
    <w:name w:val="heading 2"/>
    <w:basedOn w:val="Normal"/>
    <w:next w:val="Normal"/>
    <w:link w:val="Heading2Char"/>
    <w:uiPriority w:val="9"/>
    <w:semiHidden/>
    <w:unhideWhenUsed/>
    <w:qFormat/>
    <w:rsid w:val="009F6214"/>
    <w:pPr>
      <w:spacing w:after="480"/>
      <w:ind w:left="187"/>
      <w:contextualSpacing/>
      <w:jc w:val="center"/>
      <w:outlineLvl w:val="1"/>
    </w:p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9F6214"/>
    <w:rPr>
      <w:rFonts w:asciiTheme="majorHAnsi" w:eastAsia="Times New Roman" w:hAnsiTheme="majorHAnsi" w:cs="Arial"/>
      <w:b/>
      <w:bCs/>
      <w:i/>
      <w:kern w:val="32"/>
      <w:sz w:val="32"/>
      <w:szCs w:val="32"/>
    </w:rPr>
  </w:style>
  <w:style w:type="character" w:customStyle="1" w:styleId="Heading2Char">
    <w:name w:val="Heading 2 Char"/>
    <w:basedOn w:val="DefaultParagraphFont"/>
    <w:link w:val="Heading2"/>
    <w:rsid w:val="009F6214"/>
    <w:rPr>
      <w:rFonts w:eastAsia="Times New Roman" w:cs="Times New Roman"/>
      <w:sz w:val="24"/>
      <w:szCs w:val="24"/>
    </w:rPr>
  </w:style>
  <w:style w:type="paragraph" w:styleId="BalloonText">
    <w:name w:val="Balloon Text"/>
    <w:basedOn w:val="Normal"/>
    <w:link w:val="BalloonTextChar"/>
    <w:uiPriority w:val="99"/>
    <w:semiHidden/>
    <w:unhideWhenUsed/>
    <w:rsid w:val="009F6214"/>
    <w:rPr>
      <w:rFonts w:ascii="Tahoma" w:hAnsi="Tahoma" w:cs="Tahoma"/>
      <w:sz w:val="16"/>
      <w:szCs w:val="16"/>
    </w:rPr>
  </w:style>
  <w:style w:type="character" w:customStyle="1" w:styleId="BalloonTextChar">
    <w:name w:val="Balloon Text Char"/>
    <w:basedOn w:val="DefaultParagraphFont"/>
    <w:link w:val="BalloonText"/>
    <w:uiPriority w:val="99"/>
    <w:semiHidden/>
    <w:rsid w:val="009F6214"/>
    <w:rPr>
      <w:rFonts w:ascii="Tahoma" w:hAnsi="Tahoma" w:cs="Tahoma"/>
      <w:sz w:val="16"/>
      <w:szCs w:val="16"/>
    </w:rPr>
  </w:style>
  <w:style w:type="paragraph" w:styleId="ListParagraph">
    <w:name w:val="List Paragraph"/>
    <w:basedOn w:val="Normal"/>
    <w:uiPriority w:val="34"/>
    <w:qFormat/>
    <w:rsid w:val="009F621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semiHidden/>
    <w:unhideWhenUsed/>
    <w:rsid w:val="002626C2"/>
    <w:rPr>
      <w:color w:val="0000FF"/>
      <w:u w:val="single"/>
    </w:rPr>
  </w:style>
  <w:style w:type="character" w:styleId="FollowedHyperlink">
    <w:name w:val="FollowedHyperlink"/>
    <w:basedOn w:val="DefaultParagraphFont"/>
    <w:uiPriority w:val="99"/>
    <w:semiHidden/>
    <w:unhideWhenUsed/>
    <w:rsid w:val="002626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022142">
      <w:bodyDiv w:val="1"/>
      <w:marLeft w:val="0"/>
      <w:marRight w:val="0"/>
      <w:marTop w:val="0"/>
      <w:marBottom w:val="0"/>
      <w:divBdr>
        <w:top w:val="none" w:sz="0" w:space="0" w:color="auto"/>
        <w:left w:val="none" w:sz="0" w:space="0" w:color="auto"/>
        <w:bottom w:val="none" w:sz="0" w:space="0" w:color="auto"/>
        <w:right w:val="none" w:sz="0" w:space="0" w:color="auto"/>
      </w:divBdr>
    </w:div>
    <w:div w:id="95525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cs.google.com/document/d/e/2PACX-1vQ3FojDEax7BDvnSgYWSjaPo7ooyc6_GqjgmXjRQPJSqq_aOZ_cxB4vrTVGl-7KzImPj4H8I8-zZAXB/pu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oogle.com/presentation/d/e/2PACX-1vS78BBdHeJZA4mGOzP9y8Brf_1j05VtwU1bmo2_1rckqr8-nEr7ZgAYPIMhgfRh3w3wIzegZUohY0iZ/pub?start=false&amp;loop=false&amp;delayms=3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zGYKAe2WAxkvp0njGkY3tqjpCDQ==">AMUW2mW7XLQRDiqvNmz0VjMCVaiceyG3L4IY3DN1nj9q+RJFNt0s1RqYcGaXnAd/QXYnSpUJwKX6jE7LT01yeuWCj7xRIlAk+sauFO4xA1UE9R7gX45hDIOHgJnf2SbObPx8hXaahMWj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Garvin Tom</dc:creator>
  <cp:lastModifiedBy>Microsoft Office User</cp:lastModifiedBy>
  <cp:revision>6</cp:revision>
  <dcterms:created xsi:type="dcterms:W3CDTF">2023-09-20T18:54:00Z</dcterms:created>
  <dcterms:modified xsi:type="dcterms:W3CDTF">2023-09-20T19:58:00Z</dcterms:modified>
</cp:coreProperties>
</file>